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36" w:rsidRPr="00D13C19" w:rsidRDefault="00AD3336" w:rsidP="00AD3336">
      <w:pPr>
        <w:jc w:val="center"/>
        <w:rPr>
          <w:b/>
          <w:color w:val="C00000"/>
          <w:sz w:val="32"/>
          <w:szCs w:val="32"/>
        </w:rPr>
      </w:pPr>
      <w:r w:rsidRPr="00D13C19">
        <w:rPr>
          <w:b/>
          <w:color w:val="C00000"/>
          <w:sz w:val="32"/>
          <w:szCs w:val="32"/>
        </w:rPr>
        <w:t>«ЭКСКУРСИЯ ПО ГОРОДУ»</w:t>
      </w:r>
    </w:p>
    <w:tbl>
      <w:tblPr>
        <w:tblStyle w:val="a5"/>
        <w:tblW w:w="0" w:type="auto"/>
        <w:tblLook w:val="04A0"/>
      </w:tblPr>
      <w:tblGrid>
        <w:gridCol w:w="5031"/>
        <w:gridCol w:w="4822"/>
      </w:tblGrid>
      <w:tr w:rsidR="00986E62" w:rsidTr="006F6A23">
        <w:tc>
          <w:tcPr>
            <w:tcW w:w="5031" w:type="dxa"/>
          </w:tcPr>
          <w:p w:rsidR="00363F0D" w:rsidRDefault="002D1CB3" w:rsidP="00AF4B6F">
            <w:pPr>
              <w:jc w:val="center"/>
            </w:pPr>
            <w:r>
              <w:rPr>
                <w:noProof/>
                <w:lang w:eastAsia="ru-RU"/>
              </w:rPr>
              <w:pict>
                <v:rect id="_x0000_s1031" style="position:absolute;left:0;text-align:left;margin-left:66.35pt;margin-top:147.9pt;width:79.5pt;height:29.25pt;z-index:251668480">
                  <v:textbox style="mso-next-textbox:#_x0000_s1031">
                    <w:txbxContent>
                      <w:p w:rsidR="00986E62" w:rsidRDefault="00986E62">
                        <w:r>
                          <w:t>1.</w:t>
                        </w:r>
                      </w:p>
                    </w:txbxContent>
                  </v:textbox>
                </v:rect>
              </w:pict>
            </w:r>
            <w:r w:rsidR="006F6A23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128270</wp:posOffset>
                  </wp:positionH>
                  <wp:positionV relativeFrom="margin">
                    <wp:align>top</wp:align>
                  </wp:positionV>
                  <wp:extent cx="2647950" cy="1771650"/>
                  <wp:effectExtent l="19050" t="0" r="0" b="0"/>
                  <wp:wrapSquare wrapText="bothSides"/>
                  <wp:docPr id="1" name="Рисунок 1" descr="http://globus.aquaviva.ru/upload/iblock/797/tserkov_svyatogo_blagovernogo_knyazya_aleksandra_nevskogo_na_pr_marshala_zhukova_23_04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obus.aquaviva.ru/upload/iblock/797/tserkov_svyatogo_blagovernogo_knyazya_aleksandra_nevskogo_na_pr_marshala_zhukova_23_04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3336" w:rsidRDefault="00AD3336" w:rsidP="00363F0D"/>
          <w:p w:rsidR="00AD3336" w:rsidRDefault="00AD3336" w:rsidP="00363F0D"/>
        </w:tc>
        <w:tc>
          <w:tcPr>
            <w:tcW w:w="4822" w:type="dxa"/>
          </w:tcPr>
          <w:p w:rsidR="00AD3336" w:rsidRDefault="002D1CB3" w:rsidP="00AF4B6F">
            <w:pPr>
              <w:jc w:val="center"/>
            </w:pPr>
            <w:r>
              <w:rPr>
                <w:noProof/>
                <w:lang w:eastAsia="ru-RU"/>
              </w:rPr>
              <w:pict>
                <v:rect id="_x0000_s1027" style="position:absolute;left:0;text-align:left;margin-left:77.3pt;margin-top:147.9pt;width:83.25pt;height:29.25pt;z-index:251661312;mso-position-horizontal-relative:text;mso-position-vertical-relative:text">
                  <v:textbox style="mso-next-textbox:#_x0000_s1027">
                    <w:txbxContent>
                      <w:p w:rsidR="00986E62" w:rsidRDefault="00986E62">
                        <w:r>
                          <w:t xml:space="preserve">2. </w:t>
                        </w:r>
                      </w:p>
                    </w:txbxContent>
                  </v:textbox>
                </v:rect>
              </w:pict>
            </w:r>
            <w:r w:rsidR="00A66C01">
              <w:rPr>
                <w:noProof/>
                <w:lang w:eastAsia="ru-RU"/>
              </w:rPr>
              <w:drawing>
                <wp:inline distT="0" distB="0" distL="0" distR="0">
                  <wp:extent cx="2571750" cy="1769566"/>
                  <wp:effectExtent l="19050" t="0" r="0" b="0"/>
                  <wp:docPr id="5" name="Рисунок 4" descr="Храм святого князя Александра Невского в Шувалово - сайт &quot;Глобус  Санкт-Петербургской митрополи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рам святого князя Александра Невского в Шувалово - сайт &quot;Глобус  Санкт-Петербургской митрополи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779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E62" w:rsidTr="00C3126A">
        <w:trPr>
          <w:trHeight w:val="3537"/>
        </w:trPr>
        <w:tc>
          <w:tcPr>
            <w:tcW w:w="5031" w:type="dxa"/>
          </w:tcPr>
          <w:p w:rsidR="00363F0D" w:rsidRDefault="002D1CB3" w:rsidP="00C3126A">
            <w:pPr>
              <w:jc w:val="center"/>
            </w:pPr>
            <w:r>
              <w:rPr>
                <w:noProof/>
                <w:lang w:eastAsia="ru-RU"/>
              </w:rPr>
              <w:pict>
                <v:rect id="_x0000_s1028" style="position:absolute;left:0;text-align:left;margin-left:71.85pt;margin-top:130.6pt;width:84.5pt;height:29.25pt;z-index:251665408;mso-position-horizontal-relative:text;mso-position-vertical-relative:text">
                  <v:textbox style="mso-next-textbox:#_x0000_s1028">
                    <w:txbxContent>
                      <w:p w:rsidR="00986E62" w:rsidRDefault="00986E62">
                        <w:r>
                          <w:t>3.</w:t>
                        </w:r>
                      </w:p>
                    </w:txbxContent>
                  </v:textbox>
                </v:rect>
              </w:pict>
            </w:r>
            <w:r w:rsidR="00BA7614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44115" cy="1543050"/>
                  <wp:effectExtent l="19050" t="0" r="0" b="0"/>
                  <wp:wrapSquare wrapText="bothSides"/>
                  <wp:docPr id="6" name="Рисунок 7" descr="http://globus.aquaviva.ru/upload/iblock/b18/khram-sv.-blgv.-vel.-kn.-aleksandra-nevskogo-v-krasnom-se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lobus.aquaviva.ru/upload/iblock/b18/khram-sv.-blgv.-vel.-kn.-aleksandra-nevskogo-v-krasnom-se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2" w:type="dxa"/>
          </w:tcPr>
          <w:p w:rsidR="00AD3336" w:rsidRDefault="002D1CB3" w:rsidP="00D13C19">
            <w:pPr>
              <w:jc w:val="center"/>
            </w:pPr>
            <w:r>
              <w:rPr>
                <w:noProof/>
                <w:lang w:eastAsia="ru-RU"/>
              </w:rPr>
              <w:pict>
                <v:rect id="_x0000_s1029" style="position:absolute;left:0;text-align:left;margin-left:71.3pt;margin-top:130.6pt;width:81pt;height:29.25pt;z-index:251666432;mso-position-horizontal-relative:text;mso-position-vertical-relative:text">
                  <v:textbox style="mso-next-textbox:#_x0000_s1029">
                    <w:txbxContent>
                      <w:p w:rsidR="00986E62" w:rsidRDefault="00986E62">
                        <w:r>
                          <w:t>4.</w:t>
                        </w:r>
                      </w:p>
                    </w:txbxContent>
                  </v:textbox>
                </v:rect>
              </w:pict>
            </w:r>
            <w:r w:rsidR="00D13C19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58085" cy="1543050"/>
                  <wp:effectExtent l="19050" t="0" r="0" b="0"/>
                  <wp:wrapSquare wrapText="bothSides"/>
                  <wp:docPr id="10" name="Рисунок 10" descr="Экскурсии в Свято-Троицкую Александро-Невскую Лавру в Санкт-Петербурге  (Россия) - цены и онлайн бро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Экскурсии в Свято-Троицкую Александро-Невскую Лавру в Санкт-Петербурге  (Россия) - цены и онлайн бро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224C" w:rsidTr="008A48D0">
        <w:trPr>
          <w:trHeight w:val="2398"/>
        </w:trPr>
        <w:tc>
          <w:tcPr>
            <w:tcW w:w="9853" w:type="dxa"/>
            <w:gridSpan w:val="2"/>
          </w:tcPr>
          <w:p w:rsidR="0058224C" w:rsidRDefault="0058224C" w:rsidP="00D13C19">
            <w:pPr>
              <w:jc w:val="center"/>
              <w:rPr>
                <w:noProof/>
                <w:lang w:eastAsia="ru-RU"/>
              </w:rPr>
            </w:pPr>
          </w:p>
          <w:p w:rsidR="0058224C" w:rsidRDefault="0058224C" w:rsidP="00D13C19">
            <w:pPr>
              <w:jc w:val="center"/>
              <w:rPr>
                <w:noProof/>
                <w:lang w:eastAsia="ru-RU"/>
              </w:rPr>
            </w:pPr>
          </w:p>
          <w:p w:rsidR="0058224C" w:rsidRDefault="0058224C" w:rsidP="00D13C1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4" style="position:absolute;left:0;text-align:left;margin-left:46.5pt;margin-top:14.3pt;width:94.5pt;height:31.5pt;z-index:251673600">
                  <v:textbox style="mso-next-textbox:#_x0000_s1034">
                    <w:txbxContent>
                      <w:p w:rsidR="0058224C" w:rsidRDefault="0058224C" w:rsidP="0058224C">
                        <w:r>
                          <w:t>5.</w:t>
                        </w:r>
                      </w:p>
                    </w:txbxContent>
                  </v:textbox>
                </v:rect>
              </w:pict>
            </w:r>
          </w:p>
          <w:p w:rsidR="0058224C" w:rsidRDefault="0058224C" w:rsidP="00D13C19">
            <w:pPr>
              <w:jc w:val="center"/>
              <w:rPr>
                <w:noProof/>
                <w:lang w:eastAsia="ru-RU"/>
              </w:rPr>
            </w:pPr>
          </w:p>
          <w:p w:rsidR="0058224C" w:rsidRDefault="0058224C" w:rsidP="00D13C19">
            <w:pPr>
              <w:jc w:val="center"/>
              <w:rPr>
                <w:noProof/>
                <w:lang w:eastAsia="ru-RU"/>
              </w:rPr>
            </w:pPr>
          </w:p>
          <w:p w:rsidR="0058224C" w:rsidRDefault="0058224C" w:rsidP="00D13C19">
            <w:pPr>
              <w:jc w:val="center"/>
              <w:rPr>
                <w:noProof/>
                <w:lang w:eastAsia="ru-RU"/>
              </w:rPr>
            </w:pPr>
          </w:p>
          <w:p w:rsidR="0058224C" w:rsidRDefault="0058224C" w:rsidP="00D13C19">
            <w:pPr>
              <w:jc w:val="center"/>
              <w:rPr>
                <w:noProof/>
                <w:lang w:eastAsia="ru-RU"/>
              </w:rPr>
            </w:pPr>
          </w:p>
          <w:p w:rsidR="0058224C" w:rsidRDefault="0058224C" w:rsidP="00D13C19">
            <w:pPr>
              <w:jc w:val="center"/>
              <w:rPr>
                <w:noProof/>
                <w:lang w:eastAsia="ru-RU"/>
              </w:rPr>
            </w:pPr>
          </w:p>
          <w:p w:rsidR="0058224C" w:rsidRDefault="0058224C" w:rsidP="00D13C1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318770</wp:posOffset>
                  </wp:positionH>
                  <wp:positionV relativeFrom="margin">
                    <wp:posOffset>85725</wp:posOffset>
                  </wp:positionV>
                  <wp:extent cx="2447925" cy="1632585"/>
                  <wp:effectExtent l="19050" t="0" r="9525" b="0"/>
                  <wp:wrapSquare wrapText="bothSides"/>
                  <wp:docPr id="3" name="Рисунок 1" descr="http://globus.aquaviva.ru/upload/iblock/de0/khram_sv_blgv_vel_kn_aleksandra_nevskogo_v_ust_izhore_11_09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obus.aquaviva.ru/upload/iblock/de0/khram_sv_blgv_vel_kn_aleksandra_nevskogo_v_ust_izhore_11_09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3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3336" w:rsidRDefault="00AD3336" w:rsidP="00AD3336">
      <w:pPr>
        <w:jc w:val="center"/>
        <w:rPr>
          <w:b/>
        </w:rPr>
      </w:pPr>
    </w:p>
    <w:p w:rsidR="00AD3336" w:rsidRPr="00C3126A" w:rsidRDefault="00986E62" w:rsidP="00C3126A">
      <w:pPr>
        <w:spacing w:before="240" w:after="0" w:line="240" w:lineRule="auto"/>
        <w:jc w:val="both"/>
        <w:rPr>
          <w:b/>
          <w:color w:val="C00000"/>
          <w:sz w:val="26"/>
          <w:szCs w:val="26"/>
        </w:rPr>
      </w:pPr>
      <w:r w:rsidRPr="00C3126A">
        <w:rPr>
          <w:b/>
          <w:color w:val="C00000"/>
          <w:sz w:val="26"/>
          <w:szCs w:val="26"/>
        </w:rPr>
        <w:t xml:space="preserve">а) </w:t>
      </w:r>
      <w:r w:rsidR="008276CD" w:rsidRPr="00C3126A">
        <w:rPr>
          <w:b/>
          <w:color w:val="C00000"/>
          <w:sz w:val="26"/>
          <w:szCs w:val="26"/>
        </w:rPr>
        <w:t>Храм святого благоверного князя Александра Невского в Красном Селе</w:t>
      </w:r>
    </w:p>
    <w:p w:rsidR="00EF7F77" w:rsidRPr="00C3126A" w:rsidRDefault="00EF7F77" w:rsidP="00C3126A">
      <w:pPr>
        <w:spacing w:before="240" w:after="0" w:line="240" w:lineRule="auto"/>
        <w:jc w:val="both"/>
        <w:rPr>
          <w:b/>
          <w:color w:val="002060"/>
          <w:sz w:val="26"/>
          <w:szCs w:val="26"/>
        </w:rPr>
      </w:pPr>
      <w:r w:rsidRPr="00C3126A">
        <w:rPr>
          <w:b/>
          <w:color w:val="002060"/>
          <w:sz w:val="26"/>
          <w:szCs w:val="26"/>
        </w:rPr>
        <w:t>б) Храм святого благоверног</w:t>
      </w:r>
      <w:r w:rsidR="00C3126A" w:rsidRPr="00C3126A">
        <w:rPr>
          <w:b/>
          <w:color w:val="002060"/>
          <w:sz w:val="26"/>
          <w:szCs w:val="26"/>
        </w:rPr>
        <w:t>о</w:t>
      </w:r>
      <w:r w:rsidRPr="00C3126A">
        <w:rPr>
          <w:b/>
          <w:color w:val="002060"/>
          <w:sz w:val="26"/>
          <w:szCs w:val="26"/>
        </w:rPr>
        <w:t xml:space="preserve"> великого князя Александра Невского в </w:t>
      </w:r>
      <w:proofErr w:type="spellStart"/>
      <w:r w:rsidRPr="00C3126A">
        <w:rPr>
          <w:b/>
          <w:color w:val="002060"/>
          <w:sz w:val="26"/>
          <w:szCs w:val="26"/>
        </w:rPr>
        <w:t>Усть-Ижоре</w:t>
      </w:r>
      <w:proofErr w:type="spellEnd"/>
      <w:r w:rsidR="0098733F">
        <w:rPr>
          <w:b/>
          <w:color w:val="002060"/>
          <w:sz w:val="26"/>
          <w:szCs w:val="26"/>
        </w:rPr>
        <w:t xml:space="preserve">, </w:t>
      </w:r>
      <w:proofErr w:type="spellStart"/>
      <w:r w:rsidR="0098733F">
        <w:rPr>
          <w:b/>
          <w:color w:val="002060"/>
          <w:sz w:val="26"/>
          <w:szCs w:val="26"/>
        </w:rPr>
        <w:t>Колпинский</w:t>
      </w:r>
      <w:proofErr w:type="spellEnd"/>
      <w:r w:rsidR="0098733F">
        <w:rPr>
          <w:b/>
          <w:color w:val="002060"/>
          <w:sz w:val="26"/>
          <w:szCs w:val="26"/>
        </w:rPr>
        <w:t xml:space="preserve"> район</w:t>
      </w:r>
    </w:p>
    <w:p w:rsidR="00240657" w:rsidRPr="00C3126A" w:rsidRDefault="00EF7F77" w:rsidP="00C3126A">
      <w:pPr>
        <w:spacing w:before="240" w:after="0" w:line="240" w:lineRule="auto"/>
        <w:jc w:val="both"/>
        <w:rPr>
          <w:b/>
          <w:color w:val="00B050"/>
          <w:sz w:val="26"/>
          <w:szCs w:val="26"/>
        </w:rPr>
      </w:pPr>
      <w:r w:rsidRPr="00C3126A">
        <w:rPr>
          <w:b/>
          <w:color w:val="00B050"/>
          <w:sz w:val="26"/>
          <w:szCs w:val="26"/>
        </w:rPr>
        <w:t>в</w:t>
      </w:r>
      <w:r w:rsidR="00986E62" w:rsidRPr="00C3126A">
        <w:rPr>
          <w:b/>
          <w:color w:val="00B050"/>
          <w:sz w:val="26"/>
          <w:szCs w:val="26"/>
        </w:rPr>
        <w:t xml:space="preserve">) </w:t>
      </w:r>
      <w:r w:rsidR="00D13C19" w:rsidRPr="00C3126A">
        <w:rPr>
          <w:b/>
          <w:color w:val="00B050"/>
          <w:sz w:val="26"/>
          <w:szCs w:val="26"/>
        </w:rPr>
        <w:t>Свято-Троицкая Александро-Невская Лавра</w:t>
      </w:r>
    </w:p>
    <w:p w:rsidR="00986E62" w:rsidRPr="00C3126A" w:rsidRDefault="00EF7F77" w:rsidP="00C3126A">
      <w:pPr>
        <w:spacing w:before="240" w:after="0" w:line="240" w:lineRule="auto"/>
        <w:jc w:val="both"/>
        <w:rPr>
          <w:b/>
          <w:color w:val="7030A0"/>
          <w:sz w:val="26"/>
          <w:szCs w:val="26"/>
        </w:rPr>
      </w:pPr>
      <w:r w:rsidRPr="00C3126A">
        <w:rPr>
          <w:b/>
          <w:color w:val="7030A0"/>
          <w:sz w:val="26"/>
          <w:szCs w:val="26"/>
        </w:rPr>
        <w:t>г</w:t>
      </w:r>
      <w:r w:rsidR="00986E62" w:rsidRPr="00C3126A">
        <w:rPr>
          <w:b/>
          <w:color w:val="7030A0"/>
          <w:sz w:val="26"/>
          <w:szCs w:val="26"/>
        </w:rPr>
        <w:t xml:space="preserve">) </w:t>
      </w:r>
      <w:r w:rsidR="006F6A23" w:rsidRPr="00C3126A">
        <w:rPr>
          <w:b/>
          <w:color w:val="7030A0"/>
          <w:sz w:val="26"/>
          <w:szCs w:val="26"/>
        </w:rPr>
        <w:t xml:space="preserve">Храм святого благоверного князя Александра Невского на пр. Маршала Жукова, </w:t>
      </w:r>
      <w:proofErr w:type="spellStart"/>
      <w:r w:rsidR="006F6A23" w:rsidRPr="00C3126A">
        <w:rPr>
          <w:b/>
          <w:color w:val="7030A0"/>
          <w:sz w:val="26"/>
          <w:szCs w:val="26"/>
        </w:rPr>
        <w:t>Красносельский</w:t>
      </w:r>
      <w:proofErr w:type="spellEnd"/>
      <w:r w:rsidR="006F6A23" w:rsidRPr="00C3126A">
        <w:rPr>
          <w:b/>
          <w:color w:val="7030A0"/>
          <w:sz w:val="26"/>
          <w:szCs w:val="26"/>
        </w:rPr>
        <w:t xml:space="preserve"> район</w:t>
      </w:r>
    </w:p>
    <w:p w:rsidR="000B37A9" w:rsidRPr="00C3126A" w:rsidRDefault="00EF7F77" w:rsidP="00C3126A">
      <w:pPr>
        <w:spacing w:before="240" w:after="0" w:line="240" w:lineRule="auto"/>
        <w:jc w:val="both"/>
        <w:rPr>
          <w:b/>
          <w:color w:val="943634" w:themeColor="accent2" w:themeShade="BF"/>
          <w:sz w:val="26"/>
          <w:szCs w:val="26"/>
        </w:rPr>
      </w:pPr>
      <w:proofErr w:type="spellStart"/>
      <w:r w:rsidRPr="00C3126A">
        <w:rPr>
          <w:b/>
          <w:color w:val="943634" w:themeColor="accent2" w:themeShade="BF"/>
          <w:sz w:val="26"/>
          <w:szCs w:val="26"/>
        </w:rPr>
        <w:t>д</w:t>
      </w:r>
      <w:proofErr w:type="spellEnd"/>
      <w:r w:rsidR="00D13C19" w:rsidRPr="00C3126A">
        <w:rPr>
          <w:b/>
          <w:color w:val="943634" w:themeColor="accent2" w:themeShade="BF"/>
          <w:sz w:val="26"/>
          <w:szCs w:val="26"/>
        </w:rPr>
        <w:t xml:space="preserve">) Храм святого князя Александра Невского в </w:t>
      </w:r>
      <w:proofErr w:type="spellStart"/>
      <w:r w:rsidR="00D13C19" w:rsidRPr="00C3126A">
        <w:rPr>
          <w:b/>
          <w:color w:val="943634" w:themeColor="accent2" w:themeShade="BF"/>
          <w:sz w:val="26"/>
          <w:szCs w:val="26"/>
        </w:rPr>
        <w:t>Шувалово</w:t>
      </w:r>
      <w:proofErr w:type="spellEnd"/>
    </w:p>
    <w:sectPr w:rsidR="000B37A9" w:rsidRPr="00C3126A" w:rsidSect="00C3126A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336"/>
    <w:rsid w:val="00054B5F"/>
    <w:rsid w:val="000B37A9"/>
    <w:rsid w:val="00240657"/>
    <w:rsid w:val="002B53BC"/>
    <w:rsid w:val="002D1CB3"/>
    <w:rsid w:val="00323D40"/>
    <w:rsid w:val="00363F0D"/>
    <w:rsid w:val="003F57BE"/>
    <w:rsid w:val="00422D11"/>
    <w:rsid w:val="004C2C92"/>
    <w:rsid w:val="0058224C"/>
    <w:rsid w:val="005F1ED6"/>
    <w:rsid w:val="006F6A23"/>
    <w:rsid w:val="008276CD"/>
    <w:rsid w:val="00884554"/>
    <w:rsid w:val="00890FE0"/>
    <w:rsid w:val="00926CFC"/>
    <w:rsid w:val="00986E62"/>
    <w:rsid w:val="0098733F"/>
    <w:rsid w:val="00A47588"/>
    <w:rsid w:val="00A66C01"/>
    <w:rsid w:val="00AD3336"/>
    <w:rsid w:val="00B378AB"/>
    <w:rsid w:val="00B403B7"/>
    <w:rsid w:val="00BA7614"/>
    <w:rsid w:val="00C3126A"/>
    <w:rsid w:val="00C90250"/>
    <w:rsid w:val="00D13C19"/>
    <w:rsid w:val="00D54A10"/>
    <w:rsid w:val="00E043F1"/>
    <w:rsid w:val="00E11030"/>
    <w:rsid w:val="00E41C65"/>
    <w:rsid w:val="00EF7F77"/>
    <w:rsid w:val="00F04CD4"/>
    <w:rsid w:val="00F7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36"/>
    <w:pPr>
      <w:spacing w:after="0" w:line="240" w:lineRule="auto"/>
    </w:pPr>
    <w:rPr>
      <w:rFonts w:ascii="Tahoma" w:hAnsi="Tahoma" w:cs="Tahoma"/>
      <w:b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2019-02-26T00:12:00Z</dcterms:created>
  <dcterms:modified xsi:type="dcterms:W3CDTF">2021-04-08T07:33:00Z</dcterms:modified>
</cp:coreProperties>
</file>